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59" w:rsidRPr="0061737A" w:rsidRDefault="00851F59" w:rsidP="0061737A">
      <w:pPr>
        <w:spacing w:after="0" w:line="480" w:lineRule="auto"/>
        <w:rPr>
          <w:rFonts w:ascii="Times New Roman" w:hAnsi="Times New Roman" w:cs="Times New Roman"/>
          <w:sz w:val="24"/>
          <w:szCs w:val="24"/>
        </w:rPr>
      </w:pPr>
      <w:bookmarkStart w:id="0" w:name="_GoBack"/>
      <w:bookmarkEnd w:id="0"/>
      <w:r w:rsidRPr="0061737A">
        <w:rPr>
          <w:rFonts w:ascii="Times New Roman" w:hAnsi="Times New Roman" w:cs="Times New Roman"/>
          <w:sz w:val="24"/>
          <w:szCs w:val="24"/>
        </w:rPr>
        <w:t>Ashlyn Scott</w:t>
      </w:r>
    </w:p>
    <w:p w:rsidR="00851F59" w:rsidRPr="0061737A" w:rsidRDefault="00851F59"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Professor Westrick</w:t>
      </w:r>
    </w:p>
    <w:p w:rsidR="00851F59" w:rsidRPr="0061737A" w:rsidRDefault="00851F59"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ENGL 1101</w:t>
      </w:r>
    </w:p>
    <w:p w:rsidR="00851F59" w:rsidRPr="0061737A" w:rsidRDefault="00851F59"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3 December 2018</w:t>
      </w:r>
    </w:p>
    <w:p w:rsidR="00851F59" w:rsidRPr="0061737A" w:rsidRDefault="0061737A" w:rsidP="0061737A">
      <w:pPr>
        <w:spacing w:after="0" w:line="480" w:lineRule="auto"/>
        <w:jc w:val="center"/>
        <w:rPr>
          <w:rFonts w:ascii="Times New Roman" w:hAnsi="Times New Roman" w:cs="Times New Roman"/>
          <w:sz w:val="24"/>
          <w:szCs w:val="24"/>
        </w:rPr>
      </w:pPr>
      <w:r w:rsidRPr="0061737A">
        <w:rPr>
          <w:rFonts w:ascii="Times New Roman" w:hAnsi="Times New Roman" w:cs="Times New Roman"/>
          <w:sz w:val="24"/>
          <w:szCs w:val="24"/>
        </w:rPr>
        <w:t>Violence is Not the Answer</w:t>
      </w:r>
    </w:p>
    <w:p w:rsidR="00B438A6" w:rsidRPr="0061737A" w:rsidRDefault="00851F59"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ab/>
        <w:t xml:space="preserve">While it may be known as an outdated form of punishment, corporal punishment continues to exist in many Georgia schools. According to </w:t>
      </w:r>
      <w:hyperlink r:id="rId7" w:tooltip="Click to search for more items from this journal" w:history="1">
        <w:r w:rsidRPr="0061737A">
          <w:rPr>
            <w:rStyle w:val="Hyperlink"/>
            <w:rFonts w:ascii="Times New Roman" w:hAnsi="Times New Roman" w:cs="Times New Roman"/>
            <w:bCs/>
            <w:color w:val="auto"/>
            <w:sz w:val="24"/>
            <w:szCs w:val="24"/>
            <w:u w:val="none"/>
          </w:rPr>
          <w:t>the Atlanta Journal - Constitution</w:t>
        </w:r>
      </w:hyperlink>
      <w:r w:rsidRPr="0061737A">
        <w:rPr>
          <w:rFonts w:ascii="Times New Roman" w:hAnsi="Times New Roman" w:cs="Times New Roman"/>
          <w:sz w:val="24"/>
          <w:szCs w:val="24"/>
        </w:rPr>
        <w:t>, over half of Georgia’</w:t>
      </w:r>
      <w:r w:rsidR="000C41F4" w:rsidRPr="0061737A">
        <w:rPr>
          <w:rFonts w:ascii="Times New Roman" w:hAnsi="Times New Roman" w:cs="Times New Roman"/>
          <w:sz w:val="24"/>
          <w:szCs w:val="24"/>
        </w:rPr>
        <w:t>s school</w:t>
      </w:r>
      <w:r w:rsidRPr="0061737A">
        <w:rPr>
          <w:rFonts w:ascii="Times New Roman" w:hAnsi="Times New Roman" w:cs="Times New Roman"/>
          <w:sz w:val="24"/>
          <w:szCs w:val="24"/>
        </w:rPr>
        <w:t xml:space="preserve"> districts still use corporal punishment (</w:t>
      </w:r>
      <w:proofErr w:type="spellStart"/>
      <w:r w:rsidR="000C41F4" w:rsidRPr="0061737A">
        <w:rPr>
          <w:rFonts w:ascii="Times New Roman" w:hAnsi="Times New Roman" w:cs="Times New Roman"/>
          <w:sz w:val="24"/>
          <w:szCs w:val="24"/>
        </w:rPr>
        <w:t>Broady</w:t>
      </w:r>
      <w:proofErr w:type="spellEnd"/>
      <w:r w:rsidR="000C41F4" w:rsidRPr="0061737A">
        <w:rPr>
          <w:rFonts w:ascii="Times New Roman" w:hAnsi="Times New Roman" w:cs="Times New Roman"/>
          <w:sz w:val="24"/>
          <w:szCs w:val="24"/>
        </w:rPr>
        <w:t xml:space="preserve">). Despite the Supreme Court ruling that corporal punishment </w:t>
      </w:r>
      <w:r w:rsidR="00B438A6" w:rsidRPr="0061737A">
        <w:rPr>
          <w:rFonts w:ascii="Times New Roman" w:hAnsi="Times New Roman" w:cs="Times New Roman"/>
          <w:sz w:val="24"/>
          <w:szCs w:val="24"/>
        </w:rPr>
        <w:t>i</w:t>
      </w:r>
      <w:r w:rsidR="000C41F4" w:rsidRPr="0061737A">
        <w:rPr>
          <w:rFonts w:ascii="Times New Roman" w:hAnsi="Times New Roman" w:cs="Times New Roman"/>
          <w:sz w:val="24"/>
          <w:szCs w:val="24"/>
        </w:rPr>
        <w:t xml:space="preserve">s allowed, most states have made laws banning it in their schools. However, Georgia is one of nineteen states that continue to allow it. Thus, the Georgia </w:t>
      </w:r>
      <w:r w:rsidR="00B438A6" w:rsidRPr="0061737A">
        <w:rPr>
          <w:rFonts w:ascii="Times New Roman" w:hAnsi="Times New Roman" w:cs="Times New Roman"/>
          <w:sz w:val="24"/>
          <w:szCs w:val="24"/>
        </w:rPr>
        <w:t xml:space="preserve">government should outlaw schools’ use of corporal punishment on their students. </w:t>
      </w:r>
    </w:p>
    <w:p w:rsidR="009455DC" w:rsidRPr="0061737A" w:rsidRDefault="00B438A6"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ab/>
        <w:t xml:space="preserve">Many people in opposition to banning corporal punishment argue that children will not learn from their mistakes without corporal punishment; yet, there are many effective and nonviolent punishments that work just as well in teaching students a lesson. </w:t>
      </w:r>
      <w:r w:rsidR="009455DC" w:rsidRPr="0061737A">
        <w:rPr>
          <w:rFonts w:ascii="Times New Roman" w:hAnsi="Times New Roman" w:cs="Times New Roman"/>
          <w:sz w:val="24"/>
          <w:szCs w:val="24"/>
        </w:rPr>
        <w:t xml:space="preserve">The use of nonviolent techniques </w:t>
      </w:r>
      <w:r w:rsidR="004C5EE2" w:rsidRPr="0061737A">
        <w:rPr>
          <w:rFonts w:ascii="Times New Roman" w:hAnsi="Times New Roman" w:cs="Times New Roman"/>
          <w:sz w:val="24"/>
          <w:szCs w:val="24"/>
        </w:rPr>
        <w:t>promotes</w:t>
      </w:r>
      <w:r w:rsidR="009455DC" w:rsidRPr="0061737A">
        <w:rPr>
          <w:rFonts w:ascii="Times New Roman" w:hAnsi="Times New Roman" w:cs="Times New Roman"/>
          <w:sz w:val="24"/>
          <w:szCs w:val="24"/>
        </w:rPr>
        <w:t xml:space="preserve"> better behavior in the long run</w:t>
      </w:r>
      <w:r w:rsidR="004C5EE2" w:rsidRPr="0061737A">
        <w:rPr>
          <w:rFonts w:ascii="Times New Roman" w:hAnsi="Times New Roman" w:cs="Times New Roman"/>
          <w:sz w:val="24"/>
          <w:szCs w:val="24"/>
        </w:rPr>
        <w:t>, instead of simply scaring children into behaving</w:t>
      </w:r>
      <w:r w:rsidR="009455DC" w:rsidRPr="0061737A">
        <w:rPr>
          <w:rFonts w:ascii="Times New Roman" w:hAnsi="Times New Roman" w:cs="Times New Roman"/>
          <w:sz w:val="24"/>
          <w:szCs w:val="24"/>
        </w:rPr>
        <w:t xml:space="preserve">. Additionally, while discipline can have a negative connotation, teachers can use “positive reinforcement strategies to increase desired behaviors” (Committee on Psychosocial Aspects of Child and Family Health). This makes students want to follow the rules </w:t>
      </w:r>
      <w:proofErr w:type="gramStart"/>
      <w:r w:rsidR="009455DC" w:rsidRPr="0061737A">
        <w:rPr>
          <w:rFonts w:ascii="Times New Roman" w:hAnsi="Times New Roman" w:cs="Times New Roman"/>
          <w:sz w:val="24"/>
          <w:szCs w:val="24"/>
        </w:rPr>
        <w:t>in order to</w:t>
      </w:r>
      <w:proofErr w:type="gramEnd"/>
      <w:r w:rsidR="009455DC" w:rsidRPr="0061737A">
        <w:rPr>
          <w:rFonts w:ascii="Times New Roman" w:hAnsi="Times New Roman" w:cs="Times New Roman"/>
          <w:sz w:val="24"/>
          <w:szCs w:val="24"/>
        </w:rPr>
        <w:t xml:space="preserve"> get praise and recognition for good behavior.</w:t>
      </w:r>
      <w:r w:rsidR="00410B7E" w:rsidRPr="0061737A">
        <w:rPr>
          <w:rFonts w:ascii="Times New Roman" w:hAnsi="Times New Roman" w:cs="Times New Roman"/>
          <w:sz w:val="24"/>
          <w:szCs w:val="24"/>
        </w:rPr>
        <w:t xml:space="preserve"> Schools should </w:t>
      </w:r>
      <w:r w:rsidR="004C5EE2" w:rsidRPr="0061737A">
        <w:rPr>
          <w:rFonts w:ascii="Times New Roman" w:hAnsi="Times New Roman" w:cs="Times New Roman"/>
          <w:sz w:val="24"/>
          <w:szCs w:val="24"/>
        </w:rPr>
        <w:t xml:space="preserve">also </w:t>
      </w:r>
      <w:r w:rsidR="00410B7E" w:rsidRPr="0061737A">
        <w:rPr>
          <w:rFonts w:ascii="Times New Roman" w:hAnsi="Times New Roman" w:cs="Times New Roman"/>
          <w:sz w:val="24"/>
          <w:szCs w:val="24"/>
        </w:rPr>
        <w:t xml:space="preserve">incorporate in-school suspension facilities, smaller classroom sizes, and policies for “teaching and disciplinary methods” </w:t>
      </w:r>
      <w:proofErr w:type="gramStart"/>
      <w:r w:rsidR="00410B7E" w:rsidRPr="0061737A">
        <w:rPr>
          <w:rFonts w:ascii="Times New Roman" w:hAnsi="Times New Roman" w:cs="Times New Roman"/>
          <w:sz w:val="24"/>
          <w:szCs w:val="24"/>
        </w:rPr>
        <w:t>in order to</w:t>
      </w:r>
      <w:proofErr w:type="gramEnd"/>
      <w:r w:rsidR="00410B7E" w:rsidRPr="0061737A">
        <w:rPr>
          <w:rFonts w:ascii="Times New Roman" w:hAnsi="Times New Roman" w:cs="Times New Roman"/>
          <w:sz w:val="24"/>
          <w:szCs w:val="24"/>
        </w:rPr>
        <w:t xml:space="preserve"> “deemphasize the necessity for corporal punishment” (</w:t>
      </w:r>
      <w:proofErr w:type="spellStart"/>
      <w:r w:rsidR="00410B7E" w:rsidRPr="0061737A">
        <w:rPr>
          <w:rFonts w:ascii="Times New Roman" w:hAnsi="Times New Roman" w:cs="Times New Roman"/>
          <w:sz w:val="24"/>
          <w:szCs w:val="24"/>
        </w:rPr>
        <w:t>Greydanus</w:t>
      </w:r>
      <w:proofErr w:type="spellEnd"/>
      <w:r w:rsidR="00410B7E" w:rsidRPr="0061737A">
        <w:rPr>
          <w:rFonts w:ascii="Times New Roman" w:hAnsi="Times New Roman" w:cs="Times New Roman"/>
          <w:sz w:val="24"/>
          <w:szCs w:val="24"/>
        </w:rPr>
        <w:t xml:space="preserve">). Thus, </w:t>
      </w:r>
      <w:r w:rsidR="004C5EE2" w:rsidRPr="0061737A">
        <w:rPr>
          <w:rFonts w:ascii="Times New Roman" w:hAnsi="Times New Roman" w:cs="Times New Roman"/>
          <w:sz w:val="24"/>
          <w:szCs w:val="24"/>
        </w:rPr>
        <w:t>there are other methods available to promote desirable behavior that don’t involve violence.</w:t>
      </w:r>
    </w:p>
    <w:p w:rsidR="00410B7E" w:rsidRPr="0061737A" w:rsidRDefault="005850EA"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lastRenderedPageBreak/>
        <w:tab/>
        <w:t>While there are other methods</w:t>
      </w:r>
      <w:r w:rsidR="00410B7E" w:rsidRPr="0061737A">
        <w:rPr>
          <w:rFonts w:ascii="Times New Roman" w:hAnsi="Times New Roman" w:cs="Times New Roman"/>
          <w:sz w:val="24"/>
          <w:szCs w:val="24"/>
        </w:rPr>
        <w:t>, teacher</w:t>
      </w:r>
      <w:r w:rsidR="003F424B" w:rsidRPr="0061737A">
        <w:rPr>
          <w:rFonts w:ascii="Times New Roman" w:hAnsi="Times New Roman" w:cs="Times New Roman"/>
          <w:sz w:val="24"/>
          <w:szCs w:val="24"/>
        </w:rPr>
        <w:t>s’</w:t>
      </w:r>
      <w:r w:rsidR="00410B7E" w:rsidRPr="0061737A">
        <w:rPr>
          <w:rFonts w:ascii="Times New Roman" w:hAnsi="Times New Roman" w:cs="Times New Roman"/>
          <w:sz w:val="24"/>
          <w:szCs w:val="24"/>
        </w:rPr>
        <w:t xml:space="preserve"> use of corporal punishment also </w:t>
      </w:r>
      <w:r w:rsidR="003F424B" w:rsidRPr="0061737A">
        <w:rPr>
          <w:rFonts w:ascii="Times New Roman" w:hAnsi="Times New Roman" w:cs="Times New Roman"/>
          <w:sz w:val="24"/>
          <w:szCs w:val="24"/>
        </w:rPr>
        <w:t>impacts the relationship with their students, further hindering their success in a classroom. The use of physical violence as a mea</w:t>
      </w:r>
      <w:r w:rsidRPr="0061737A">
        <w:rPr>
          <w:rFonts w:ascii="Times New Roman" w:hAnsi="Times New Roman" w:cs="Times New Roman"/>
          <w:sz w:val="24"/>
          <w:szCs w:val="24"/>
        </w:rPr>
        <w:t>ns of discipline creates fear. I</w:t>
      </w:r>
      <w:r w:rsidR="003F424B" w:rsidRPr="0061737A">
        <w:rPr>
          <w:rFonts w:ascii="Times New Roman" w:hAnsi="Times New Roman" w:cs="Times New Roman"/>
          <w:sz w:val="24"/>
          <w:szCs w:val="24"/>
        </w:rPr>
        <w:t>t is because of this that the open communication vital for effective education is affected (</w:t>
      </w:r>
      <w:proofErr w:type="spellStart"/>
      <w:r w:rsidR="003F424B" w:rsidRPr="0061737A">
        <w:rPr>
          <w:rFonts w:ascii="Times New Roman" w:hAnsi="Times New Roman" w:cs="Times New Roman"/>
          <w:sz w:val="24"/>
          <w:szCs w:val="24"/>
        </w:rPr>
        <w:t>Greydanus</w:t>
      </w:r>
      <w:proofErr w:type="spellEnd"/>
      <w:r w:rsidR="003F424B" w:rsidRPr="0061737A">
        <w:rPr>
          <w:rFonts w:ascii="Times New Roman" w:hAnsi="Times New Roman" w:cs="Times New Roman"/>
          <w:sz w:val="24"/>
          <w:szCs w:val="24"/>
        </w:rPr>
        <w:t>)</w:t>
      </w:r>
      <w:r w:rsidR="003123BA" w:rsidRPr="0061737A">
        <w:rPr>
          <w:rFonts w:ascii="Times New Roman" w:hAnsi="Times New Roman" w:cs="Times New Roman"/>
          <w:sz w:val="24"/>
          <w:szCs w:val="24"/>
        </w:rPr>
        <w:t xml:space="preserve">. </w:t>
      </w:r>
      <w:r w:rsidRPr="0061737A">
        <w:rPr>
          <w:rFonts w:ascii="Times New Roman" w:hAnsi="Times New Roman" w:cs="Times New Roman"/>
          <w:sz w:val="24"/>
          <w:szCs w:val="24"/>
        </w:rPr>
        <w:t xml:space="preserve">Furthermore, students’ success in school is heavily dependent on the relationship with the teacher; positive teacher-student relationships promote success and lead to optimal achievement. However, corporal punishment leads to “conflict and dependency in teacher-student relationships” which result in “unfavorable outcomes such as a negative school attitude [and] school avoidance” (Yoon). </w:t>
      </w:r>
      <w:r w:rsidR="004C5EE2" w:rsidRPr="0061737A">
        <w:rPr>
          <w:rFonts w:ascii="Times New Roman" w:hAnsi="Times New Roman" w:cs="Times New Roman"/>
          <w:sz w:val="24"/>
          <w:szCs w:val="24"/>
        </w:rPr>
        <w:t>In addition, the environment this method of discipline creates is unfavorable to the classroom despite opposition’s arguments on its effectiveness.  According to the Journal of Adolescent Health, corporal punishment constricts the educational environment making it “unproductive, nullifying, and punitive” (</w:t>
      </w:r>
      <w:proofErr w:type="spellStart"/>
      <w:r w:rsidR="004C5EE2" w:rsidRPr="0061737A">
        <w:rPr>
          <w:rFonts w:ascii="Times New Roman" w:hAnsi="Times New Roman" w:cs="Times New Roman"/>
          <w:sz w:val="24"/>
          <w:szCs w:val="24"/>
        </w:rPr>
        <w:t>Greydanus</w:t>
      </w:r>
      <w:proofErr w:type="spellEnd"/>
      <w:r w:rsidR="004C5EE2" w:rsidRPr="0061737A">
        <w:rPr>
          <w:rFonts w:ascii="Times New Roman" w:hAnsi="Times New Roman" w:cs="Times New Roman"/>
          <w:sz w:val="24"/>
          <w:szCs w:val="24"/>
        </w:rPr>
        <w:t xml:space="preserve">). While teachers utilize this method to </w:t>
      </w:r>
      <w:r w:rsidR="00D55BE8" w:rsidRPr="0061737A">
        <w:rPr>
          <w:rFonts w:ascii="Times New Roman" w:hAnsi="Times New Roman" w:cs="Times New Roman"/>
          <w:sz w:val="24"/>
          <w:szCs w:val="24"/>
        </w:rPr>
        <w:t xml:space="preserve">try to </w:t>
      </w:r>
      <w:r w:rsidR="004C5EE2" w:rsidRPr="0061737A">
        <w:rPr>
          <w:rFonts w:ascii="Times New Roman" w:hAnsi="Times New Roman" w:cs="Times New Roman"/>
          <w:sz w:val="24"/>
          <w:szCs w:val="24"/>
        </w:rPr>
        <w:t>promote bett</w:t>
      </w:r>
      <w:r w:rsidR="00D55BE8" w:rsidRPr="0061737A">
        <w:rPr>
          <w:rFonts w:ascii="Times New Roman" w:hAnsi="Times New Roman" w:cs="Times New Roman"/>
          <w:sz w:val="24"/>
          <w:szCs w:val="24"/>
        </w:rPr>
        <w:t>er learning, it is in fact having</w:t>
      </w:r>
      <w:r w:rsidR="004C5EE2" w:rsidRPr="0061737A">
        <w:rPr>
          <w:rFonts w:ascii="Times New Roman" w:hAnsi="Times New Roman" w:cs="Times New Roman"/>
          <w:sz w:val="24"/>
          <w:szCs w:val="24"/>
        </w:rPr>
        <w:t xml:space="preserve"> the opposite effect due to the </w:t>
      </w:r>
      <w:r w:rsidR="00D55BE8" w:rsidRPr="0061737A">
        <w:rPr>
          <w:rFonts w:ascii="Times New Roman" w:hAnsi="Times New Roman" w:cs="Times New Roman"/>
          <w:sz w:val="24"/>
          <w:szCs w:val="24"/>
        </w:rPr>
        <w:t>impact on the relationship between teachers and students.</w:t>
      </w:r>
    </w:p>
    <w:p w:rsidR="00FE7E85" w:rsidRPr="0061737A" w:rsidRDefault="00D55BE8"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ab/>
        <w:t>Not only does corporal punishment impact teacher-student relationships, it leads to both physical and psychological harm of the students. This harm has been shown to have many negative impacts on students in the future.</w:t>
      </w:r>
      <w:r w:rsidR="009178FE" w:rsidRPr="0061737A">
        <w:rPr>
          <w:rFonts w:ascii="Times New Roman" w:hAnsi="Times New Roman" w:cs="Times New Roman"/>
          <w:sz w:val="24"/>
          <w:szCs w:val="24"/>
        </w:rPr>
        <w:t xml:space="preserve"> </w:t>
      </w:r>
      <w:r w:rsidR="00341EB7" w:rsidRPr="0061737A">
        <w:rPr>
          <w:rFonts w:ascii="Times New Roman" w:hAnsi="Times New Roman" w:cs="Times New Roman"/>
          <w:sz w:val="24"/>
          <w:szCs w:val="24"/>
        </w:rPr>
        <w:t>While corporal</w:t>
      </w:r>
      <w:r w:rsidR="009178FE" w:rsidRPr="0061737A">
        <w:rPr>
          <w:rFonts w:ascii="Times New Roman" w:hAnsi="Times New Roman" w:cs="Times New Roman"/>
          <w:sz w:val="24"/>
          <w:szCs w:val="24"/>
        </w:rPr>
        <w:t xml:space="preserve"> punishment </w:t>
      </w:r>
      <w:r w:rsidR="00341EB7" w:rsidRPr="0061737A">
        <w:rPr>
          <w:rFonts w:ascii="Times New Roman" w:hAnsi="Times New Roman" w:cs="Times New Roman"/>
          <w:sz w:val="24"/>
          <w:szCs w:val="24"/>
        </w:rPr>
        <w:t>does inflict some pain that usually does not last very long, it has become evident that it often leads to</w:t>
      </w:r>
      <w:r w:rsidR="009178FE" w:rsidRPr="0061737A">
        <w:rPr>
          <w:rFonts w:ascii="Times New Roman" w:hAnsi="Times New Roman" w:cs="Times New Roman"/>
          <w:sz w:val="24"/>
          <w:szCs w:val="24"/>
        </w:rPr>
        <w:t xml:space="preserve"> physical abuse</w:t>
      </w:r>
      <w:r w:rsidR="00341EB7" w:rsidRPr="0061737A">
        <w:rPr>
          <w:rFonts w:ascii="Times New Roman" w:hAnsi="Times New Roman" w:cs="Times New Roman"/>
          <w:sz w:val="24"/>
          <w:szCs w:val="24"/>
        </w:rPr>
        <w:t xml:space="preserve">. Elizabeth Gershoff describes how “nearly two-thirds of the abusive incidents began as acts of corporal punishment meant to correct a child’s misbehavior” (“More Harm than Good”). This shows that corporal punishment can be either abused or lead to unintentional, longer-lasting injuries. It also has been shown that corporal punishment </w:t>
      </w:r>
      <w:r w:rsidR="008A4AA1" w:rsidRPr="0061737A">
        <w:rPr>
          <w:rFonts w:ascii="Times New Roman" w:hAnsi="Times New Roman" w:cs="Times New Roman"/>
          <w:sz w:val="24"/>
          <w:szCs w:val="24"/>
        </w:rPr>
        <w:t xml:space="preserve">leads to mental health problems. Children who experience corporal punishment are more likely to “have symptoms of depression </w:t>
      </w:r>
      <w:r w:rsidR="008A4AA1" w:rsidRPr="0061737A">
        <w:rPr>
          <w:rFonts w:ascii="Times New Roman" w:hAnsi="Times New Roman" w:cs="Times New Roman"/>
          <w:sz w:val="24"/>
          <w:szCs w:val="24"/>
        </w:rPr>
        <w:lastRenderedPageBreak/>
        <w:t xml:space="preserve">or anxiety” that affect them </w:t>
      </w:r>
      <w:proofErr w:type="gramStart"/>
      <w:r w:rsidR="008A4AA1" w:rsidRPr="0061737A">
        <w:rPr>
          <w:rFonts w:ascii="Times New Roman" w:hAnsi="Times New Roman" w:cs="Times New Roman"/>
          <w:sz w:val="24"/>
          <w:szCs w:val="24"/>
        </w:rPr>
        <w:t>later on</w:t>
      </w:r>
      <w:proofErr w:type="gramEnd"/>
      <w:r w:rsidR="008A4AA1" w:rsidRPr="0061737A">
        <w:rPr>
          <w:rFonts w:ascii="Times New Roman" w:hAnsi="Times New Roman" w:cs="Times New Roman"/>
          <w:sz w:val="24"/>
          <w:szCs w:val="24"/>
        </w:rPr>
        <w:t xml:space="preserve"> as well (Gershoff). Schools should not be allowed to have disciplinary methods that inhibit a child’s well-being. The purpose of a learning environment is to help students achieve success in</w:t>
      </w:r>
      <w:r w:rsidR="00046289" w:rsidRPr="0061737A">
        <w:rPr>
          <w:rFonts w:ascii="Times New Roman" w:hAnsi="Times New Roman" w:cs="Times New Roman"/>
          <w:sz w:val="24"/>
          <w:szCs w:val="24"/>
        </w:rPr>
        <w:t xml:space="preserve"> the future, not to cause them so much </w:t>
      </w:r>
      <w:r w:rsidR="008A4AA1" w:rsidRPr="0061737A">
        <w:rPr>
          <w:rFonts w:ascii="Times New Roman" w:hAnsi="Times New Roman" w:cs="Times New Roman"/>
          <w:sz w:val="24"/>
          <w:szCs w:val="24"/>
        </w:rPr>
        <w:t xml:space="preserve">stress </w:t>
      </w:r>
      <w:r w:rsidR="00046289" w:rsidRPr="0061737A">
        <w:rPr>
          <w:rFonts w:ascii="Times New Roman" w:hAnsi="Times New Roman" w:cs="Times New Roman"/>
          <w:sz w:val="24"/>
          <w:szCs w:val="24"/>
        </w:rPr>
        <w:t>that they have mental health problems.</w:t>
      </w:r>
    </w:p>
    <w:p w:rsidR="00046289" w:rsidRPr="0061737A" w:rsidRDefault="00046289"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ab/>
        <w:t xml:space="preserve">In addition to the harm corporal punishment has on students, it sends the wrong message to children, teaching them the wrong morals. While many teachers use this disciplinary method to stop aggressive behavior, it </w:t>
      </w:r>
      <w:proofErr w:type="gramStart"/>
      <w:r w:rsidRPr="0061737A">
        <w:rPr>
          <w:rFonts w:ascii="Times New Roman" w:hAnsi="Times New Roman" w:cs="Times New Roman"/>
          <w:sz w:val="24"/>
          <w:szCs w:val="24"/>
        </w:rPr>
        <w:t>actually promotes</w:t>
      </w:r>
      <w:proofErr w:type="gramEnd"/>
      <w:r w:rsidRPr="0061737A">
        <w:rPr>
          <w:rFonts w:ascii="Times New Roman" w:hAnsi="Times New Roman" w:cs="Times New Roman"/>
          <w:sz w:val="24"/>
          <w:szCs w:val="24"/>
        </w:rPr>
        <w:t xml:space="preserve"> it. It shows th</w:t>
      </w:r>
      <w:r w:rsidR="006B250A" w:rsidRPr="0061737A">
        <w:rPr>
          <w:rFonts w:ascii="Times New Roman" w:hAnsi="Times New Roman" w:cs="Times New Roman"/>
          <w:sz w:val="24"/>
          <w:szCs w:val="24"/>
        </w:rPr>
        <w:t>em that violence is acceptable which often leads students to be violent later in life. Gershoff explains that children and adolescents who were disciplined by corporal punishment are more likely to use violence on their own families (“More Harm than Good”).  This begins to create a cycle of viole</w:t>
      </w:r>
      <w:r w:rsidR="002263C3" w:rsidRPr="0061737A">
        <w:rPr>
          <w:rFonts w:ascii="Times New Roman" w:hAnsi="Times New Roman" w:cs="Times New Roman"/>
          <w:sz w:val="24"/>
          <w:szCs w:val="24"/>
        </w:rPr>
        <w:t>nce that affects society. This occurs</w:t>
      </w:r>
      <w:r w:rsidR="006B250A" w:rsidRPr="0061737A">
        <w:rPr>
          <w:rFonts w:ascii="Times New Roman" w:hAnsi="Times New Roman" w:cs="Times New Roman"/>
          <w:sz w:val="24"/>
          <w:szCs w:val="24"/>
        </w:rPr>
        <w:t xml:space="preserve"> because children are not learning to “</w:t>
      </w:r>
      <w:r w:rsidR="002263C3" w:rsidRPr="0061737A">
        <w:rPr>
          <w:rFonts w:ascii="Times New Roman" w:hAnsi="Times New Roman" w:cs="Times New Roman"/>
          <w:sz w:val="24"/>
          <w:szCs w:val="24"/>
        </w:rPr>
        <w:t xml:space="preserve">adopt </w:t>
      </w:r>
      <w:r w:rsidR="006B250A" w:rsidRPr="0061737A">
        <w:rPr>
          <w:rFonts w:ascii="Times New Roman" w:hAnsi="Times New Roman" w:cs="Times New Roman"/>
          <w:sz w:val="24"/>
          <w:szCs w:val="24"/>
        </w:rPr>
        <w:t xml:space="preserve">societal values and attitudes as his or her own” and instead learning to “use violence </w:t>
      </w:r>
      <w:proofErr w:type="gramStart"/>
      <w:r w:rsidR="006B250A" w:rsidRPr="0061737A">
        <w:rPr>
          <w:rFonts w:ascii="Times New Roman" w:hAnsi="Times New Roman" w:cs="Times New Roman"/>
          <w:sz w:val="24"/>
          <w:szCs w:val="24"/>
        </w:rPr>
        <w:t>as a means to</w:t>
      </w:r>
      <w:proofErr w:type="gramEnd"/>
      <w:r w:rsidR="006B250A" w:rsidRPr="0061737A">
        <w:rPr>
          <w:rFonts w:ascii="Times New Roman" w:hAnsi="Times New Roman" w:cs="Times New Roman"/>
          <w:sz w:val="24"/>
          <w:szCs w:val="24"/>
        </w:rPr>
        <w:t xml:space="preserve"> influence others” (Committee on Psychosocial Aspects of Child and Family Health). </w:t>
      </w:r>
      <w:r w:rsidR="001E2D28" w:rsidRPr="0061737A">
        <w:rPr>
          <w:rFonts w:ascii="Times New Roman" w:hAnsi="Times New Roman" w:cs="Times New Roman"/>
          <w:sz w:val="24"/>
          <w:szCs w:val="24"/>
        </w:rPr>
        <w:t xml:space="preserve">The use of corporal punishment leads to more disciplinary problems than </w:t>
      </w:r>
      <w:r w:rsidR="002263C3" w:rsidRPr="0061737A">
        <w:rPr>
          <w:rFonts w:ascii="Times New Roman" w:hAnsi="Times New Roman" w:cs="Times New Roman"/>
          <w:sz w:val="24"/>
          <w:szCs w:val="24"/>
        </w:rPr>
        <w:t>intended which is why it is an ineffective form of punishment in schools. It only leads to more problems in the classroom, impacting student learning.</w:t>
      </w:r>
    </w:p>
    <w:p w:rsidR="00FE7E85" w:rsidRPr="0061737A" w:rsidRDefault="002263C3"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ab/>
      </w:r>
      <w:r w:rsidR="0061737A" w:rsidRPr="0061737A">
        <w:rPr>
          <w:rFonts w:ascii="Times New Roman" w:hAnsi="Times New Roman" w:cs="Times New Roman"/>
          <w:sz w:val="24"/>
          <w:szCs w:val="24"/>
        </w:rPr>
        <w:t xml:space="preserve">When examining the impact corporal punishment has on the students both short term and long term and on the classroom environment, it is evident that Georgia needs to ban corporal punishment in schools. This will lead to more success in the classroom and out of the classroom for students. They will be able to learn in a positive environment and won’t be plagued with psychological issues </w:t>
      </w:r>
      <w:proofErr w:type="gramStart"/>
      <w:r w:rsidR="0061737A" w:rsidRPr="0061737A">
        <w:rPr>
          <w:rFonts w:ascii="Times New Roman" w:hAnsi="Times New Roman" w:cs="Times New Roman"/>
          <w:sz w:val="24"/>
          <w:szCs w:val="24"/>
        </w:rPr>
        <w:t>later on</w:t>
      </w:r>
      <w:proofErr w:type="gramEnd"/>
      <w:r w:rsidR="0061737A" w:rsidRPr="0061737A">
        <w:rPr>
          <w:rFonts w:ascii="Times New Roman" w:hAnsi="Times New Roman" w:cs="Times New Roman"/>
          <w:sz w:val="24"/>
          <w:szCs w:val="24"/>
        </w:rPr>
        <w:t xml:space="preserve"> in life. They will also be able to learn societal morals, inhibiting the cycle of violence. Students should not have to fear for their safety in a classroom and instead focus on the education they deserve.</w:t>
      </w:r>
    </w:p>
    <w:p w:rsidR="00B438A6" w:rsidRPr="0061737A" w:rsidRDefault="00FE7E85" w:rsidP="0061737A">
      <w:pPr>
        <w:spacing w:after="0" w:line="480" w:lineRule="auto"/>
        <w:jc w:val="center"/>
        <w:rPr>
          <w:rFonts w:ascii="Times New Roman" w:hAnsi="Times New Roman" w:cs="Times New Roman"/>
          <w:sz w:val="24"/>
          <w:szCs w:val="24"/>
        </w:rPr>
      </w:pPr>
      <w:r w:rsidRPr="0061737A">
        <w:rPr>
          <w:rFonts w:ascii="Times New Roman" w:hAnsi="Times New Roman" w:cs="Times New Roman"/>
          <w:sz w:val="24"/>
          <w:szCs w:val="24"/>
        </w:rPr>
        <w:lastRenderedPageBreak/>
        <w:t>Works Cited</w:t>
      </w:r>
    </w:p>
    <w:p w:rsidR="00FE7E85" w:rsidRPr="0061737A" w:rsidRDefault="00FE7E85" w:rsidP="0061737A">
      <w:pPr>
        <w:spacing w:after="0" w:line="480" w:lineRule="auto"/>
        <w:rPr>
          <w:rFonts w:ascii="Times New Roman" w:hAnsi="Times New Roman" w:cs="Times New Roman"/>
          <w:sz w:val="24"/>
          <w:szCs w:val="24"/>
        </w:rPr>
      </w:pPr>
      <w:proofErr w:type="spellStart"/>
      <w:r w:rsidRPr="0061737A">
        <w:rPr>
          <w:rFonts w:ascii="Times New Roman" w:hAnsi="Times New Roman" w:cs="Times New Roman"/>
          <w:sz w:val="24"/>
          <w:szCs w:val="24"/>
        </w:rPr>
        <w:t>Broady</w:t>
      </w:r>
      <w:proofErr w:type="spellEnd"/>
      <w:r w:rsidRPr="0061737A">
        <w:rPr>
          <w:rFonts w:ascii="Times New Roman" w:hAnsi="Times New Roman" w:cs="Times New Roman"/>
          <w:sz w:val="24"/>
          <w:szCs w:val="24"/>
        </w:rPr>
        <w:t>, Arlinda S. "Education Notebook: Spanking is Allowed in Georgia Schools."</w:t>
      </w:r>
      <w:r w:rsidRPr="0061737A">
        <w:rPr>
          <w:rFonts w:ascii="Times New Roman" w:hAnsi="Times New Roman" w:cs="Times New Roman"/>
          <w:i/>
          <w:iCs/>
          <w:sz w:val="24"/>
          <w:szCs w:val="24"/>
        </w:rPr>
        <w:t xml:space="preserve"> The Atlanta</w:t>
      </w:r>
      <w:r w:rsidRPr="0061737A">
        <w:rPr>
          <w:rFonts w:ascii="Times New Roman" w:hAnsi="Times New Roman" w:cs="Times New Roman"/>
          <w:i/>
          <w:iCs/>
          <w:sz w:val="24"/>
          <w:szCs w:val="24"/>
        </w:rPr>
        <w:tab/>
        <w:t>Journal - Constitution</w:t>
      </w:r>
      <w:r w:rsidRPr="0061737A">
        <w:rPr>
          <w:rFonts w:ascii="Times New Roman" w:hAnsi="Times New Roman" w:cs="Times New Roman"/>
          <w:sz w:val="24"/>
          <w:szCs w:val="24"/>
        </w:rPr>
        <w:t>, 22 Apr. 2018</w:t>
      </w:r>
      <w:r w:rsidRPr="0061737A">
        <w:rPr>
          <w:rFonts w:ascii="Times New Roman" w:hAnsi="Times New Roman" w:cs="Times New Roman"/>
          <w:i/>
          <w:iCs/>
          <w:sz w:val="24"/>
          <w:szCs w:val="24"/>
        </w:rPr>
        <w:t>. ProQuest</w:t>
      </w:r>
      <w:r w:rsidRPr="0061737A">
        <w:rPr>
          <w:rFonts w:ascii="Times New Roman" w:hAnsi="Times New Roman" w:cs="Times New Roman"/>
          <w:sz w:val="24"/>
          <w:szCs w:val="24"/>
        </w:rPr>
        <w:t xml:space="preserve">, </w:t>
      </w:r>
      <w:hyperlink r:id="rId8" w:history="1">
        <w:r w:rsidRPr="0061737A">
          <w:rPr>
            <w:rStyle w:val="Hyperlink"/>
            <w:rFonts w:ascii="Times New Roman" w:hAnsi="Times New Roman" w:cs="Times New Roman"/>
            <w:color w:val="auto"/>
            <w:sz w:val="24"/>
            <w:szCs w:val="24"/>
            <w:u w:val="none"/>
          </w:rPr>
          <w:t>ezproxy.gsu.edu/login</w:t>
        </w:r>
      </w:hyperlink>
      <w:r w:rsidRPr="0061737A">
        <w:rPr>
          <w:rFonts w:ascii="Times New Roman" w:hAnsi="Times New Roman" w:cs="Times New Roman"/>
          <w:sz w:val="24"/>
          <w:szCs w:val="24"/>
        </w:rPr>
        <w:t>?</w:t>
      </w:r>
      <w:r w:rsidRPr="0061737A">
        <w:rPr>
          <w:rFonts w:ascii="Times New Roman" w:hAnsi="Times New Roman" w:cs="Times New Roman"/>
          <w:sz w:val="24"/>
          <w:szCs w:val="24"/>
        </w:rPr>
        <w:tab/>
        <w:t>url=https://search.proquest.com/docview/2028386892?accountid=11226. Accessed 18</w:t>
      </w:r>
      <w:r w:rsidRPr="0061737A">
        <w:rPr>
          <w:rFonts w:ascii="Times New Roman" w:hAnsi="Times New Roman" w:cs="Times New Roman"/>
          <w:sz w:val="24"/>
          <w:szCs w:val="24"/>
        </w:rPr>
        <w:tab/>
        <w:t>Nov. 2018.</w:t>
      </w:r>
    </w:p>
    <w:p w:rsidR="00410B7E" w:rsidRPr="0061737A" w:rsidRDefault="00410B7E" w:rsidP="0061737A">
      <w:pPr>
        <w:spacing w:after="0" w:line="480" w:lineRule="auto"/>
        <w:rPr>
          <w:rFonts w:ascii="Times New Roman" w:hAnsi="Times New Roman" w:cs="Times New Roman"/>
          <w:sz w:val="24"/>
          <w:szCs w:val="24"/>
        </w:rPr>
      </w:pPr>
      <w:bookmarkStart w:id="1" w:name="_Hlk531114979"/>
      <w:r w:rsidRPr="0061737A">
        <w:rPr>
          <w:rFonts w:ascii="Times New Roman" w:hAnsi="Times New Roman" w:cs="Times New Roman"/>
          <w:sz w:val="24"/>
          <w:szCs w:val="24"/>
        </w:rPr>
        <w:t>Committee on Psychosocial Aspects of Child and Family Health</w:t>
      </w:r>
      <w:bookmarkEnd w:id="1"/>
      <w:r w:rsidRPr="0061737A">
        <w:rPr>
          <w:rFonts w:ascii="Times New Roman" w:hAnsi="Times New Roman" w:cs="Times New Roman"/>
          <w:sz w:val="24"/>
          <w:szCs w:val="24"/>
        </w:rPr>
        <w:t>. “Guidance for Effective</w:t>
      </w:r>
      <w:r w:rsidRPr="0061737A">
        <w:rPr>
          <w:rFonts w:ascii="Times New Roman" w:hAnsi="Times New Roman" w:cs="Times New Roman"/>
          <w:sz w:val="24"/>
          <w:szCs w:val="24"/>
        </w:rPr>
        <w:tab/>
        <w:t xml:space="preserve">Discipline.” </w:t>
      </w:r>
      <w:r w:rsidRPr="0061737A">
        <w:rPr>
          <w:rFonts w:ascii="Times New Roman" w:hAnsi="Times New Roman" w:cs="Times New Roman"/>
          <w:i/>
          <w:iCs/>
          <w:sz w:val="24"/>
          <w:szCs w:val="24"/>
        </w:rPr>
        <w:t>Pediatrics</w:t>
      </w:r>
      <w:r w:rsidRPr="0061737A">
        <w:rPr>
          <w:rFonts w:ascii="Times New Roman" w:hAnsi="Times New Roman" w:cs="Times New Roman"/>
          <w:sz w:val="24"/>
          <w:szCs w:val="24"/>
        </w:rPr>
        <w:t>, American Academy of Pediatrics, 1 Apr. 1998, pp. 723-728,</w:t>
      </w:r>
      <w:r w:rsidRPr="0061737A">
        <w:rPr>
          <w:rFonts w:ascii="Times New Roman" w:hAnsi="Times New Roman" w:cs="Times New Roman"/>
          <w:sz w:val="24"/>
          <w:szCs w:val="24"/>
        </w:rPr>
        <w:tab/>
        <w:t>pediatrics.aappublications.org/content/101/4/723.full. Accessed 18 Nov. 2018.</w:t>
      </w:r>
    </w:p>
    <w:p w:rsidR="00341EB7" w:rsidRPr="0061737A" w:rsidRDefault="008A4AA1"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Gershoff, Elizabeth T. “More Harm Than Good: A Summary of Scientific Research on The</w:t>
      </w:r>
      <w:r w:rsidRPr="0061737A">
        <w:rPr>
          <w:rFonts w:ascii="Times New Roman" w:hAnsi="Times New Roman" w:cs="Times New Roman"/>
          <w:sz w:val="24"/>
          <w:szCs w:val="24"/>
        </w:rPr>
        <w:tab/>
        <w:t xml:space="preserve">Intended and Unintended Effects of Corporal Punishment on Children.” </w:t>
      </w:r>
      <w:r w:rsidRPr="0061737A">
        <w:rPr>
          <w:rFonts w:ascii="Times New Roman" w:hAnsi="Times New Roman" w:cs="Times New Roman"/>
          <w:i/>
          <w:iCs/>
          <w:sz w:val="24"/>
          <w:szCs w:val="24"/>
        </w:rPr>
        <w:t>Law and</w:t>
      </w:r>
      <w:r w:rsidRPr="0061737A">
        <w:rPr>
          <w:rFonts w:ascii="Times New Roman" w:hAnsi="Times New Roman" w:cs="Times New Roman"/>
          <w:i/>
          <w:iCs/>
          <w:sz w:val="24"/>
          <w:szCs w:val="24"/>
        </w:rPr>
        <w:tab/>
        <w:t>Contemporary Problems</w:t>
      </w:r>
      <w:r w:rsidRPr="0061737A">
        <w:rPr>
          <w:rFonts w:ascii="Times New Roman" w:hAnsi="Times New Roman" w:cs="Times New Roman"/>
          <w:sz w:val="24"/>
          <w:szCs w:val="24"/>
        </w:rPr>
        <w:t xml:space="preserve">, vol. 73, no. 2, 2010, pp. 31–56. </w:t>
      </w:r>
      <w:r w:rsidRPr="0061737A">
        <w:rPr>
          <w:rFonts w:ascii="Times New Roman" w:hAnsi="Times New Roman" w:cs="Times New Roman"/>
          <w:i/>
          <w:sz w:val="24"/>
          <w:szCs w:val="24"/>
        </w:rPr>
        <w:t>JSTOR</w:t>
      </w:r>
      <w:r w:rsidRPr="0061737A">
        <w:rPr>
          <w:rFonts w:ascii="Times New Roman" w:hAnsi="Times New Roman" w:cs="Times New Roman"/>
          <w:sz w:val="24"/>
          <w:szCs w:val="24"/>
        </w:rPr>
        <w:t>,</w:t>
      </w:r>
      <w:r w:rsidRPr="0061737A">
        <w:rPr>
          <w:rFonts w:ascii="Times New Roman" w:hAnsi="Times New Roman" w:cs="Times New Roman"/>
          <w:sz w:val="24"/>
          <w:szCs w:val="24"/>
        </w:rPr>
        <w:tab/>
        <w:t>www.jstor.org/stable/25766386. Accessed 18 Nov. 2018.</w:t>
      </w:r>
    </w:p>
    <w:p w:rsidR="00FE7E85" w:rsidRPr="0061737A" w:rsidRDefault="00410B7E" w:rsidP="0061737A">
      <w:pPr>
        <w:spacing w:after="0" w:line="480" w:lineRule="auto"/>
        <w:rPr>
          <w:rFonts w:ascii="Times New Roman" w:hAnsi="Times New Roman" w:cs="Times New Roman"/>
          <w:sz w:val="24"/>
          <w:szCs w:val="24"/>
        </w:rPr>
      </w:pPr>
      <w:proofErr w:type="spellStart"/>
      <w:r w:rsidRPr="0061737A">
        <w:rPr>
          <w:rFonts w:ascii="Times New Roman" w:hAnsi="Times New Roman" w:cs="Times New Roman"/>
          <w:sz w:val="24"/>
          <w:szCs w:val="24"/>
        </w:rPr>
        <w:t>Greydanus</w:t>
      </w:r>
      <w:proofErr w:type="spellEnd"/>
      <w:r w:rsidRPr="0061737A">
        <w:rPr>
          <w:rFonts w:ascii="Times New Roman" w:hAnsi="Times New Roman" w:cs="Times New Roman"/>
          <w:sz w:val="24"/>
          <w:szCs w:val="24"/>
        </w:rPr>
        <w:t>, Donald E., et al. “Corporal Punishment in Schools: Position Paper of the Society for</w:t>
      </w:r>
      <w:r w:rsidRPr="0061737A">
        <w:rPr>
          <w:rFonts w:ascii="Times New Roman" w:hAnsi="Times New Roman" w:cs="Times New Roman"/>
          <w:sz w:val="24"/>
          <w:szCs w:val="24"/>
        </w:rPr>
        <w:tab/>
        <w:t xml:space="preserve">Adolescent Medicine.” </w:t>
      </w:r>
      <w:r w:rsidRPr="0061737A">
        <w:rPr>
          <w:rFonts w:ascii="Times New Roman" w:hAnsi="Times New Roman" w:cs="Times New Roman"/>
          <w:i/>
          <w:iCs/>
          <w:sz w:val="24"/>
          <w:szCs w:val="24"/>
        </w:rPr>
        <w:t>Journal of Adolescent Health</w:t>
      </w:r>
      <w:r w:rsidRPr="0061737A">
        <w:rPr>
          <w:rFonts w:ascii="Times New Roman" w:hAnsi="Times New Roman" w:cs="Times New Roman"/>
          <w:sz w:val="24"/>
          <w:szCs w:val="24"/>
        </w:rPr>
        <w:t>, 3 May 2003, pp. 385-393,</w:t>
      </w:r>
      <w:r w:rsidRPr="0061737A">
        <w:rPr>
          <w:rFonts w:ascii="Times New Roman" w:hAnsi="Times New Roman" w:cs="Times New Roman"/>
          <w:sz w:val="24"/>
          <w:szCs w:val="24"/>
        </w:rPr>
        <w:tab/>
      </w:r>
      <w:hyperlink r:id="rId9" w:history="1">
        <w:r w:rsidRPr="0061737A">
          <w:rPr>
            <w:rStyle w:val="Hyperlink"/>
            <w:rFonts w:ascii="Times New Roman" w:hAnsi="Times New Roman" w:cs="Times New Roman"/>
            <w:color w:val="auto"/>
            <w:sz w:val="24"/>
            <w:szCs w:val="24"/>
            <w:u w:val="none"/>
          </w:rPr>
          <w:t>www.adolescenthealth.org/SAHM_Main/media/Advocacy/Positions/May-03</w:t>
        </w:r>
      </w:hyperlink>
      <w:r w:rsidRPr="0061737A">
        <w:rPr>
          <w:rFonts w:ascii="Times New Roman" w:hAnsi="Times New Roman" w:cs="Times New Roman"/>
          <w:sz w:val="24"/>
          <w:szCs w:val="24"/>
        </w:rPr>
        <w:t>-</w:t>
      </w:r>
      <w:r w:rsidRPr="0061737A">
        <w:rPr>
          <w:rFonts w:ascii="Times New Roman" w:hAnsi="Times New Roman" w:cs="Times New Roman"/>
          <w:sz w:val="24"/>
          <w:szCs w:val="24"/>
        </w:rPr>
        <w:tab/>
        <w:t>Corporal_Punishment_in_Schools.pdf. Accessed 18 Nov. 2018.</w:t>
      </w:r>
    </w:p>
    <w:p w:rsidR="005850EA" w:rsidRPr="0061737A" w:rsidRDefault="005850EA" w:rsidP="0061737A">
      <w:pPr>
        <w:spacing w:after="0" w:line="480" w:lineRule="auto"/>
        <w:rPr>
          <w:rFonts w:ascii="Times New Roman" w:hAnsi="Times New Roman" w:cs="Times New Roman"/>
          <w:sz w:val="24"/>
          <w:szCs w:val="24"/>
        </w:rPr>
      </w:pPr>
      <w:r w:rsidRPr="0061737A">
        <w:rPr>
          <w:rFonts w:ascii="Times New Roman" w:hAnsi="Times New Roman" w:cs="Times New Roman"/>
          <w:sz w:val="24"/>
          <w:szCs w:val="24"/>
        </w:rPr>
        <w:t xml:space="preserve">Yoon, </w:t>
      </w:r>
      <w:proofErr w:type="spellStart"/>
      <w:r w:rsidRPr="0061737A">
        <w:rPr>
          <w:rFonts w:ascii="Times New Roman" w:hAnsi="Times New Roman" w:cs="Times New Roman"/>
          <w:sz w:val="24"/>
          <w:szCs w:val="24"/>
        </w:rPr>
        <w:t>Jina</w:t>
      </w:r>
      <w:proofErr w:type="spellEnd"/>
      <w:r w:rsidRPr="0061737A">
        <w:rPr>
          <w:rFonts w:ascii="Times New Roman" w:hAnsi="Times New Roman" w:cs="Times New Roman"/>
          <w:sz w:val="24"/>
          <w:szCs w:val="24"/>
        </w:rPr>
        <w:t xml:space="preserve"> S. “Teacher Characteristics as Predictors of Teacher-Student Relationships: Stress,</w:t>
      </w:r>
      <w:r w:rsidRPr="0061737A">
        <w:rPr>
          <w:rFonts w:ascii="Times New Roman" w:hAnsi="Times New Roman" w:cs="Times New Roman"/>
          <w:sz w:val="24"/>
          <w:szCs w:val="24"/>
        </w:rPr>
        <w:tab/>
        <w:t xml:space="preserve">Negative Affect, and Self-Efficacy.” </w:t>
      </w:r>
      <w:r w:rsidRPr="0061737A">
        <w:rPr>
          <w:rFonts w:ascii="Times New Roman" w:hAnsi="Times New Roman" w:cs="Times New Roman"/>
          <w:i/>
          <w:iCs/>
          <w:sz w:val="24"/>
          <w:szCs w:val="24"/>
        </w:rPr>
        <w:t>Social Behavior &amp; Personality: An International</w:t>
      </w:r>
      <w:r w:rsidRPr="0061737A">
        <w:rPr>
          <w:rFonts w:ascii="Times New Roman" w:hAnsi="Times New Roman" w:cs="Times New Roman"/>
          <w:i/>
          <w:iCs/>
          <w:sz w:val="24"/>
          <w:szCs w:val="24"/>
        </w:rPr>
        <w:tab/>
        <w:t>Journal</w:t>
      </w:r>
      <w:r w:rsidRPr="0061737A">
        <w:rPr>
          <w:rFonts w:ascii="Times New Roman" w:hAnsi="Times New Roman" w:cs="Times New Roman"/>
          <w:sz w:val="24"/>
          <w:szCs w:val="24"/>
        </w:rPr>
        <w:t xml:space="preserve">, vol. 30, no. 5, Aug. 2002, pp. 485–493. </w:t>
      </w:r>
      <w:r w:rsidRPr="0061737A">
        <w:rPr>
          <w:rFonts w:ascii="Times New Roman" w:hAnsi="Times New Roman" w:cs="Times New Roman"/>
          <w:i/>
          <w:iCs/>
          <w:sz w:val="24"/>
          <w:szCs w:val="24"/>
        </w:rPr>
        <w:t>EBSCOhost</w:t>
      </w:r>
      <w:r w:rsidRPr="0061737A">
        <w:rPr>
          <w:rFonts w:ascii="Times New Roman" w:hAnsi="Times New Roman" w:cs="Times New Roman"/>
          <w:sz w:val="24"/>
          <w:szCs w:val="24"/>
        </w:rPr>
        <w:t>, doi:10.2224/</w:t>
      </w:r>
      <w:r w:rsidRPr="0061737A">
        <w:rPr>
          <w:rFonts w:ascii="Times New Roman" w:hAnsi="Times New Roman" w:cs="Times New Roman"/>
          <w:sz w:val="24"/>
          <w:szCs w:val="24"/>
        </w:rPr>
        <w:tab/>
        <w:t>sbp.2002.30.5.485. Accessed 18 Nov. 2018.</w:t>
      </w:r>
    </w:p>
    <w:sectPr w:rsidR="005850EA" w:rsidRPr="0061737A" w:rsidSect="003F424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C6" w:rsidRDefault="002A44C6" w:rsidP="003F424B">
      <w:pPr>
        <w:spacing w:after="0" w:line="240" w:lineRule="auto"/>
      </w:pPr>
      <w:r>
        <w:separator/>
      </w:r>
    </w:p>
  </w:endnote>
  <w:endnote w:type="continuationSeparator" w:id="0">
    <w:p w:rsidR="002A44C6" w:rsidRDefault="002A44C6" w:rsidP="003F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C6" w:rsidRDefault="002A44C6" w:rsidP="003F424B">
      <w:pPr>
        <w:spacing w:after="0" w:line="240" w:lineRule="auto"/>
      </w:pPr>
      <w:r>
        <w:separator/>
      </w:r>
    </w:p>
  </w:footnote>
  <w:footnote w:type="continuationSeparator" w:id="0">
    <w:p w:rsidR="002A44C6" w:rsidRDefault="002A44C6" w:rsidP="003F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4B" w:rsidRPr="003F424B" w:rsidRDefault="003F424B">
    <w:pPr>
      <w:pStyle w:val="Header"/>
      <w:jc w:val="right"/>
      <w:rPr>
        <w:sz w:val="24"/>
      </w:rPr>
    </w:pPr>
    <w:r w:rsidRPr="003F424B">
      <w:rPr>
        <w:sz w:val="24"/>
      </w:rPr>
      <w:t xml:space="preserve">Scott </w:t>
    </w:r>
    <w:sdt>
      <w:sdtPr>
        <w:rPr>
          <w:sz w:val="24"/>
        </w:rPr>
        <w:id w:val="834887550"/>
        <w:docPartObj>
          <w:docPartGallery w:val="Page Numbers (Top of Page)"/>
          <w:docPartUnique/>
        </w:docPartObj>
      </w:sdtPr>
      <w:sdtEndPr>
        <w:rPr>
          <w:noProof/>
        </w:rPr>
      </w:sdtEndPr>
      <w:sdtContent>
        <w:r w:rsidRPr="003F424B">
          <w:rPr>
            <w:sz w:val="24"/>
          </w:rPr>
          <w:fldChar w:fldCharType="begin"/>
        </w:r>
        <w:r w:rsidRPr="003F424B">
          <w:rPr>
            <w:sz w:val="24"/>
          </w:rPr>
          <w:instrText xml:space="preserve"> PAGE   \* MERGEFORMAT </w:instrText>
        </w:r>
        <w:r w:rsidRPr="003F424B">
          <w:rPr>
            <w:sz w:val="24"/>
          </w:rPr>
          <w:fldChar w:fldCharType="separate"/>
        </w:r>
        <w:r w:rsidRPr="003F424B">
          <w:rPr>
            <w:noProof/>
            <w:sz w:val="24"/>
          </w:rPr>
          <w:t>2</w:t>
        </w:r>
        <w:r w:rsidRPr="003F424B">
          <w:rPr>
            <w:noProof/>
            <w:sz w:val="24"/>
          </w:rPr>
          <w:fldChar w:fldCharType="end"/>
        </w:r>
      </w:sdtContent>
    </w:sdt>
  </w:p>
  <w:p w:rsidR="003F424B" w:rsidRPr="003F424B" w:rsidRDefault="003F424B">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31AB1"/>
    <w:multiLevelType w:val="hybridMultilevel"/>
    <w:tmpl w:val="519C56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59"/>
    <w:rsid w:val="00046289"/>
    <w:rsid w:val="000C41F4"/>
    <w:rsid w:val="00107DEC"/>
    <w:rsid w:val="001E2D28"/>
    <w:rsid w:val="002263C3"/>
    <w:rsid w:val="002A44C6"/>
    <w:rsid w:val="003123BA"/>
    <w:rsid w:val="00341EB7"/>
    <w:rsid w:val="003F424B"/>
    <w:rsid w:val="00410B7E"/>
    <w:rsid w:val="00487A2C"/>
    <w:rsid w:val="004B5E88"/>
    <w:rsid w:val="004C5EE2"/>
    <w:rsid w:val="005850EA"/>
    <w:rsid w:val="0061737A"/>
    <w:rsid w:val="006B250A"/>
    <w:rsid w:val="00851F59"/>
    <w:rsid w:val="008A4AA1"/>
    <w:rsid w:val="009178FE"/>
    <w:rsid w:val="009455DC"/>
    <w:rsid w:val="00B438A6"/>
    <w:rsid w:val="00C24B6C"/>
    <w:rsid w:val="00CB5137"/>
    <w:rsid w:val="00D55BE8"/>
    <w:rsid w:val="00FE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3C93-F9E0-483E-A0ED-07C6DFBD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F59"/>
    <w:rPr>
      <w:color w:val="0563C1" w:themeColor="hyperlink"/>
      <w:u w:val="single"/>
    </w:rPr>
  </w:style>
  <w:style w:type="character" w:styleId="UnresolvedMention">
    <w:name w:val="Unresolved Mention"/>
    <w:basedOn w:val="DefaultParagraphFont"/>
    <w:uiPriority w:val="99"/>
    <w:semiHidden/>
    <w:unhideWhenUsed/>
    <w:rsid w:val="00851F59"/>
    <w:rPr>
      <w:color w:val="808080"/>
      <w:shd w:val="clear" w:color="auto" w:fill="E6E6E6"/>
    </w:rPr>
  </w:style>
  <w:style w:type="paragraph" w:styleId="Header">
    <w:name w:val="header"/>
    <w:basedOn w:val="Normal"/>
    <w:link w:val="HeaderChar"/>
    <w:uiPriority w:val="99"/>
    <w:unhideWhenUsed/>
    <w:rsid w:val="003F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4B"/>
  </w:style>
  <w:style w:type="paragraph" w:styleId="Footer">
    <w:name w:val="footer"/>
    <w:basedOn w:val="Normal"/>
    <w:link w:val="FooterChar"/>
    <w:uiPriority w:val="99"/>
    <w:unhideWhenUsed/>
    <w:rsid w:val="003F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4843">
      <w:bodyDiv w:val="1"/>
      <w:marLeft w:val="0"/>
      <w:marRight w:val="0"/>
      <w:marTop w:val="0"/>
      <w:marBottom w:val="0"/>
      <w:divBdr>
        <w:top w:val="none" w:sz="0" w:space="0" w:color="auto"/>
        <w:left w:val="none" w:sz="0" w:space="0" w:color="auto"/>
        <w:bottom w:val="none" w:sz="0" w:space="0" w:color="auto"/>
        <w:right w:val="none" w:sz="0" w:space="0" w:color="auto"/>
      </w:divBdr>
    </w:div>
    <w:div w:id="827596388">
      <w:bodyDiv w:val="1"/>
      <w:marLeft w:val="0"/>
      <w:marRight w:val="0"/>
      <w:marTop w:val="0"/>
      <w:marBottom w:val="0"/>
      <w:divBdr>
        <w:top w:val="none" w:sz="0" w:space="0" w:color="auto"/>
        <w:left w:val="none" w:sz="0" w:space="0" w:color="auto"/>
        <w:bottom w:val="none" w:sz="0" w:space="0" w:color="auto"/>
        <w:right w:val="none" w:sz="0" w:space="0" w:color="auto"/>
      </w:divBdr>
    </w:div>
    <w:div w:id="1413351057">
      <w:bodyDiv w:val="1"/>
      <w:marLeft w:val="0"/>
      <w:marRight w:val="0"/>
      <w:marTop w:val="0"/>
      <w:marBottom w:val="0"/>
      <w:divBdr>
        <w:top w:val="none" w:sz="0" w:space="0" w:color="auto"/>
        <w:left w:val="none" w:sz="0" w:space="0" w:color="auto"/>
        <w:bottom w:val="none" w:sz="0" w:space="0" w:color="auto"/>
        <w:right w:val="none" w:sz="0" w:space="0" w:color="auto"/>
      </w:divBdr>
    </w:div>
    <w:div w:id="1832060204">
      <w:bodyDiv w:val="1"/>
      <w:marLeft w:val="0"/>
      <w:marRight w:val="0"/>
      <w:marTop w:val="0"/>
      <w:marBottom w:val="0"/>
      <w:divBdr>
        <w:top w:val="none" w:sz="0" w:space="0" w:color="auto"/>
        <w:left w:val="none" w:sz="0" w:space="0" w:color="auto"/>
        <w:bottom w:val="none" w:sz="0" w:space="0" w:color="auto"/>
        <w:right w:val="none" w:sz="0" w:space="0" w:color="auto"/>
      </w:divBdr>
    </w:div>
    <w:div w:id="21294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gsu.edu/login" TargetMode="External"/><Relationship Id="rId3" Type="http://schemas.openxmlformats.org/officeDocument/2006/relationships/settings" Target="settings.xml"/><Relationship Id="rId7" Type="http://schemas.openxmlformats.org/officeDocument/2006/relationships/hyperlink" Target="https://search.proquest.com/pubidlinkhandler/sng/pubtitle/The+Atlanta+Journal+-+Constitution/$N/26032/DocView/2028386892/fulltext/6D19615E24E442CBPQ/1?accountid=112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olescenthealth.org/SAHM_Main/media/Advocacy/Positions/May-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Ashlyn R</dc:creator>
  <cp:keywords/>
  <dc:description/>
  <cp:lastModifiedBy>Scott, Ashlyn R</cp:lastModifiedBy>
  <cp:revision>1</cp:revision>
  <dcterms:created xsi:type="dcterms:W3CDTF">2018-11-27T20:43:00Z</dcterms:created>
  <dcterms:modified xsi:type="dcterms:W3CDTF">2018-11-28T16:45:00Z</dcterms:modified>
</cp:coreProperties>
</file>